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56A" w:rsidRDefault="00F6656A" w:rsidP="00F6656A">
      <w:pPr>
        <w:jc w:val="both"/>
        <w:rPr>
          <w:sz w:val="32"/>
          <w:szCs w:val="32"/>
        </w:rPr>
      </w:pPr>
    </w:p>
    <w:p w:rsidR="00F6656A" w:rsidRPr="00F6656A" w:rsidRDefault="00F6656A" w:rsidP="00F6656A">
      <w:pPr>
        <w:jc w:val="both"/>
        <w:rPr>
          <w:b/>
          <w:sz w:val="32"/>
          <w:szCs w:val="32"/>
        </w:rPr>
      </w:pPr>
      <w:r w:rsidRPr="00F6656A">
        <w:rPr>
          <w:b/>
          <w:sz w:val="32"/>
          <w:szCs w:val="32"/>
        </w:rPr>
        <w:t>Déclaration réunion du 1er février</w:t>
      </w:r>
    </w:p>
    <w:p w:rsidR="00F6656A" w:rsidRDefault="00F6656A" w:rsidP="00F6656A">
      <w:pPr>
        <w:jc w:val="both"/>
        <w:rPr>
          <w:sz w:val="32"/>
          <w:szCs w:val="32"/>
        </w:rPr>
      </w:pPr>
    </w:p>
    <w:p w:rsidR="00F6656A" w:rsidRDefault="00F6656A" w:rsidP="00F6656A">
      <w:pPr>
        <w:jc w:val="both"/>
        <w:rPr>
          <w:sz w:val="32"/>
          <w:szCs w:val="32"/>
        </w:rPr>
      </w:pPr>
    </w:p>
    <w:p w:rsidR="00F6656A" w:rsidRDefault="00F6656A" w:rsidP="00F6656A">
      <w:pPr>
        <w:jc w:val="both"/>
        <w:rPr>
          <w:sz w:val="32"/>
          <w:szCs w:val="32"/>
        </w:rPr>
      </w:pPr>
    </w:p>
    <w:p w:rsidR="00F6656A" w:rsidRDefault="00F6656A" w:rsidP="00F6656A">
      <w:pPr>
        <w:jc w:val="both"/>
        <w:rPr>
          <w:sz w:val="32"/>
          <w:szCs w:val="32"/>
        </w:rPr>
      </w:pPr>
      <w:bookmarkStart w:id="0" w:name="_GoBack"/>
      <w:bookmarkEnd w:id="0"/>
    </w:p>
    <w:p w:rsidR="00F6656A" w:rsidRDefault="00F6656A" w:rsidP="00F6656A">
      <w:pPr>
        <w:jc w:val="both"/>
        <w:rPr>
          <w:sz w:val="32"/>
          <w:szCs w:val="32"/>
        </w:rPr>
      </w:pPr>
      <w:r w:rsidRPr="00F6656A">
        <w:rPr>
          <w:sz w:val="32"/>
          <w:szCs w:val="32"/>
        </w:rPr>
        <w:t>Nous sommes satisfaits de pouvoir finalement nous rencontrer aujourd’hui malgré le report regrettable du Comité de Suivi.</w:t>
      </w:r>
    </w:p>
    <w:p w:rsidR="00F6656A" w:rsidRPr="00F6656A" w:rsidRDefault="00F6656A" w:rsidP="00F6656A">
      <w:pPr>
        <w:jc w:val="both"/>
        <w:rPr>
          <w:sz w:val="32"/>
          <w:szCs w:val="32"/>
        </w:rPr>
      </w:pPr>
      <w:r w:rsidRPr="00F6656A">
        <w:rPr>
          <w:sz w:val="32"/>
          <w:szCs w:val="32"/>
        </w:rPr>
        <w:t xml:space="preserve"> Il est important de se voir régulièrement et de se dire les choses. </w:t>
      </w:r>
    </w:p>
    <w:p w:rsidR="00F6656A" w:rsidRDefault="00F6656A" w:rsidP="00F6656A">
      <w:pPr>
        <w:jc w:val="both"/>
        <w:rPr>
          <w:sz w:val="32"/>
          <w:szCs w:val="32"/>
        </w:rPr>
      </w:pPr>
      <w:r w:rsidRPr="00F6656A">
        <w:rPr>
          <w:sz w:val="32"/>
          <w:szCs w:val="32"/>
        </w:rPr>
        <w:t>Nous tenons à exprimer notre mécontentement vis-à-vis</w:t>
      </w:r>
      <w:r>
        <w:rPr>
          <w:sz w:val="32"/>
          <w:szCs w:val="32"/>
        </w:rPr>
        <w:t xml:space="preserve"> de</w:t>
      </w:r>
      <w:r w:rsidRPr="00F6656A">
        <w:rPr>
          <w:sz w:val="32"/>
          <w:szCs w:val="32"/>
        </w:rPr>
        <w:t xml:space="preserve"> l’attitude des dirigeants de Ford qui pour nous est irrespectueuse et irresponsable dans cette période d’urgence absolu.</w:t>
      </w:r>
    </w:p>
    <w:p w:rsidR="00F6656A" w:rsidRDefault="00F6656A" w:rsidP="00F6656A">
      <w:pPr>
        <w:jc w:val="both"/>
        <w:rPr>
          <w:sz w:val="32"/>
          <w:szCs w:val="32"/>
        </w:rPr>
      </w:pPr>
      <w:r w:rsidRPr="00F6656A">
        <w:rPr>
          <w:sz w:val="32"/>
          <w:szCs w:val="32"/>
        </w:rPr>
        <w:t xml:space="preserve"> Ce n’est vraiment pas possible de continuer ainsi avec une absence de communication de la part de Ford, avec un silence incroyable alors que depuis des mois un processus de discussion comme des groupes de travail ont été mis en place. </w:t>
      </w:r>
    </w:p>
    <w:p w:rsidR="00F6656A" w:rsidRDefault="00F6656A" w:rsidP="00F6656A">
      <w:pPr>
        <w:jc w:val="both"/>
        <w:rPr>
          <w:sz w:val="32"/>
          <w:szCs w:val="32"/>
        </w:rPr>
      </w:pPr>
      <w:r w:rsidRPr="00F6656A">
        <w:rPr>
          <w:sz w:val="32"/>
          <w:szCs w:val="32"/>
        </w:rPr>
        <w:t>Aujourd’hui, les délais sont largement dépassés, le calendrier même de Ford après plusieurs changements est complètement caduque.</w:t>
      </w:r>
    </w:p>
    <w:p w:rsidR="00F6656A" w:rsidRDefault="00F6656A" w:rsidP="00F6656A">
      <w:pPr>
        <w:jc w:val="both"/>
        <w:rPr>
          <w:sz w:val="32"/>
          <w:szCs w:val="32"/>
        </w:rPr>
      </w:pPr>
      <w:r w:rsidRPr="00F6656A">
        <w:rPr>
          <w:sz w:val="32"/>
          <w:szCs w:val="32"/>
        </w:rPr>
        <w:t xml:space="preserve"> La situation n’est plus tenable. </w:t>
      </w:r>
    </w:p>
    <w:p w:rsidR="00F6656A" w:rsidRDefault="00F6656A" w:rsidP="00F6656A">
      <w:pPr>
        <w:jc w:val="both"/>
        <w:rPr>
          <w:sz w:val="32"/>
          <w:szCs w:val="32"/>
        </w:rPr>
      </w:pPr>
      <w:r w:rsidRPr="00F6656A">
        <w:rPr>
          <w:sz w:val="32"/>
          <w:szCs w:val="32"/>
        </w:rPr>
        <w:t>Dans l’usine, outre le climat d’inquiétude, il y a aussi l’impatience et l’écœurement devant tant d’opacité et devant l’absence d’engagements pour l’avenir.</w:t>
      </w:r>
    </w:p>
    <w:p w:rsidR="00F6656A" w:rsidRDefault="00F6656A" w:rsidP="00F6656A">
      <w:pPr>
        <w:jc w:val="both"/>
        <w:rPr>
          <w:sz w:val="32"/>
          <w:szCs w:val="32"/>
        </w:rPr>
      </w:pPr>
      <w:r w:rsidRPr="00F6656A">
        <w:rPr>
          <w:sz w:val="32"/>
          <w:szCs w:val="32"/>
        </w:rPr>
        <w:t xml:space="preserve">  Alors oui il nous faut discuter, travailler pour trouver des solutions rapidement. </w:t>
      </w:r>
    </w:p>
    <w:p w:rsidR="00F6656A" w:rsidRDefault="00F6656A" w:rsidP="00F6656A">
      <w:pPr>
        <w:jc w:val="both"/>
        <w:rPr>
          <w:sz w:val="32"/>
          <w:szCs w:val="32"/>
        </w:rPr>
      </w:pPr>
      <w:r w:rsidRPr="00F6656A">
        <w:rPr>
          <w:sz w:val="32"/>
          <w:szCs w:val="32"/>
        </w:rPr>
        <w:t>Nous redemandons la mise en place d’un Comité de Pilotage, géré au plus haut niveau de l’Etat, sous le contrôle du gouvernement et du ministre de l’économie.</w:t>
      </w:r>
    </w:p>
    <w:p w:rsidR="00F6656A" w:rsidRPr="00F6656A" w:rsidRDefault="00F6656A" w:rsidP="00F6656A">
      <w:pPr>
        <w:jc w:val="both"/>
        <w:rPr>
          <w:sz w:val="32"/>
          <w:szCs w:val="32"/>
        </w:rPr>
      </w:pPr>
      <w:r w:rsidRPr="00F6656A">
        <w:rPr>
          <w:sz w:val="32"/>
          <w:szCs w:val="32"/>
        </w:rPr>
        <w:t xml:space="preserve"> Nous demandons tout simplement que Ford respecte la collectivité et les salariés, après avoir reçu ces dernières années des millions d’euros d’aides publiques, en apportant l’activité nécessaire pour assurer le maintien de tous les emplois existants.</w:t>
      </w:r>
    </w:p>
    <w:p w:rsidR="00BE3731" w:rsidRPr="00F6656A" w:rsidRDefault="00BE3731" w:rsidP="00F6656A">
      <w:pPr>
        <w:jc w:val="both"/>
        <w:rPr>
          <w:sz w:val="32"/>
          <w:szCs w:val="32"/>
        </w:rPr>
      </w:pPr>
    </w:p>
    <w:sectPr w:rsidR="00BE3731" w:rsidRPr="00F66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6A"/>
    <w:rsid w:val="00BE3731"/>
    <w:rsid w:val="00F66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EECA"/>
  <w15:chartTrackingRefBased/>
  <w15:docId w15:val="{4DEA6DC4-3156-46AE-AB2F-D6AF3D22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56A"/>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656A"/>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65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1241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Ford Motor Company</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Lambersend, Gilles (G.)</dc:creator>
  <cp:keywords/>
  <dc:description/>
  <cp:lastModifiedBy>Lambersend, Gilles (G.)</cp:lastModifiedBy>
  <cp:revision>2</cp:revision>
  <cp:lastPrinted>2018-01-31T13:16:00Z</cp:lastPrinted>
  <dcterms:created xsi:type="dcterms:W3CDTF">2018-01-31T13:12:00Z</dcterms:created>
  <dcterms:modified xsi:type="dcterms:W3CDTF">2018-01-31T13:16:00Z</dcterms:modified>
</cp:coreProperties>
</file>